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FC2043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6A3DD3">
        <w:rPr>
          <w:rFonts w:ascii="ArialMT" w:hAnsi="ArialMT" w:cs="ArialMT"/>
          <w:b/>
          <w:bCs/>
          <w:color w:val="030005"/>
          <w:sz w:val="24"/>
          <w:szCs w:val="24"/>
        </w:rPr>
        <w:t>1638</w:t>
      </w:r>
    </w:p>
    <w:p w:rsidR="008365BC" w:rsidRDefault="00FF608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December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bookmarkStart w:id="0" w:name="_GoBack"/>
      <w:bookmarkEnd w:id="0"/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FF6080">
        <w:rPr>
          <w:rFonts w:ascii="ArialMT" w:hAnsi="ArialMT" w:cs="ArialMT"/>
          <w:color w:val="030005"/>
          <w:sz w:val="24"/>
          <w:szCs w:val="24"/>
        </w:rPr>
        <w:t>Estimates of Impact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844AC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F73403">
        <w:rPr>
          <w:rFonts w:ascii="ArialMT" w:hAnsi="ArialMT" w:cs="ArialMT"/>
          <w:color w:val="030005"/>
          <w:sz w:val="24"/>
          <w:szCs w:val="24"/>
        </w:rPr>
        <w:t xml:space="preserve">Scientists </w:t>
      </w:r>
      <w:r w:rsidR="00A844AC">
        <w:rPr>
          <w:rFonts w:ascii="ArialMT" w:hAnsi="ArialMT" w:cs="ArialMT"/>
          <w:color w:val="030005"/>
          <w:sz w:val="24"/>
          <w:szCs w:val="24"/>
        </w:rPr>
        <w:t>are now putting their eyes in the sky to good use when an earthquake happens.</w:t>
      </w:r>
    </w:p>
    <w:p w:rsidR="00A844AC" w:rsidRDefault="00A844A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>Traditionally, ground-based equipment is used to characterize the intensity and potential damage of an earthquake.  But seismometers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, which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 xml:space="preserve"> must 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already 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 xml:space="preserve">be 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on location,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aren’t 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 xml:space="preserve">always 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>consistent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>; and data about the earthquake may take days to gather.</w:t>
      </w:r>
    </w:p>
    <w:p w:rsidR="00F73403" w:rsidRDefault="00F73403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F73403" w:rsidRDefault="008B014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R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>esearchers from the University of Iowa and the United States Geological</w:t>
      </w:r>
      <w:r w:rsidR="00F705DA">
        <w:rPr>
          <w:rFonts w:ascii="ArialMT" w:hAnsi="ArialMT" w:cs="ArialMT"/>
          <w:bCs/>
          <w:color w:val="030005"/>
          <w:sz w:val="24"/>
          <w:szCs w:val="24"/>
        </w:rPr>
        <w:t xml:space="preserve"> Survey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have developed a system to change that. This rapid response</w:t>
      </w:r>
      <w:r w:rsidR="00865BCC">
        <w:rPr>
          <w:rFonts w:ascii="ArialMT" w:hAnsi="ArialMT" w:cs="ArialMT"/>
          <w:bCs/>
          <w:color w:val="030005"/>
          <w:sz w:val="24"/>
          <w:szCs w:val="24"/>
        </w:rPr>
        <w:t xml:space="preserve"> system</w:t>
      </w:r>
      <w:r w:rsidR="00F705DA">
        <w:rPr>
          <w:rFonts w:ascii="ArialMT" w:hAnsi="ArialMT" w:cs="ArialMT"/>
          <w:bCs/>
          <w:color w:val="030005"/>
          <w:sz w:val="24"/>
          <w:szCs w:val="24"/>
        </w:rPr>
        <w:t xml:space="preserve"> uses satellite and GPS data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to identify</w:t>
      </w:r>
      <w:r w:rsidR="00865BCC">
        <w:rPr>
          <w:rFonts w:ascii="ArialMT" w:hAnsi="ArialMT" w:cs="ArialMT"/>
          <w:bCs/>
          <w:color w:val="030005"/>
          <w:sz w:val="24"/>
          <w:szCs w:val="24"/>
        </w:rPr>
        <w:t xml:space="preserve">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location of the earthquake </w:t>
      </w:r>
      <w:r w:rsidRPr="008B014D">
        <w:rPr>
          <w:rFonts w:ascii="ArialMT" w:hAnsi="ArialMT" w:cs="ArialMT"/>
          <w:b/>
          <w:bCs/>
          <w:i/>
          <w:color w:val="030005"/>
          <w:sz w:val="24"/>
          <w:szCs w:val="24"/>
        </w:rPr>
        <w:t>AND</w:t>
      </w:r>
      <w:r w:rsidR="00865BCC">
        <w:rPr>
          <w:rFonts w:ascii="ArialMT" w:hAnsi="ArialMT" w:cs="ArialMT"/>
          <w:bCs/>
          <w:color w:val="030005"/>
          <w:sz w:val="24"/>
          <w:szCs w:val="24"/>
        </w:rPr>
        <w:t xml:space="preserve"> estimates of the impact,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in as little as 24 hours.</w:t>
      </w:r>
    </w:p>
    <w:p w:rsidR="00F73403" w:rsidRDefault="00F73403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E59EC" w:rsidRDefault="008B014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system 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 xml:space="preserve">runs </w:t>
      </w:r>
      <w:r>
        <w:rPr>
          <w:rFonts w:ascii="ArialMT" w:hAnsi="ArialMT" w:cs="ArialMT"/>
          <w:bCs/>
          <w:color w:val="030005"/>
          <w:sz w:val="24"/>
          <w:szCs w:val="24"/>
        </w:rPr>
        <w:t>real-time s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>atellite measurements and observations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>thro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>ugh a mathematical equation</w:t>
      </w:r>
      <w:r>
        <w:rPr>
          <w:rFonts w:ascii="ArialMT" w:hAnsi="ArialMT" w:cs="ArialMT"/>
          <w:bCs/>
          <w:color w:val="030005"/>
          <w:sz w:val="24"/>
          <w:szCs w:val="24"/>
        </w:rPr>
        <w:t>,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 xml:space="preserve"> to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 xml:space="preserve"> creat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>e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 xml:space="preserve"> a 3D map of the fault line. </w:t>
      </w:r>
    </w:p>
    <w:p w:rsidR="00796B85" w:rsidRDefault="00796B8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96B85" w:rsidRDefault="00796B8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team, who used a 6.0 magnitude earthqu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ake in California to validate the system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went through multiple iterations until the 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modeled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ground damage matched observed data. </w:t>
      </w:r>
    </w:p>
    <w:p w:rsidR="00DE59EC" w:rsidRDefault="00DE59E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E59EC" w:rsidRDefault="00DE59E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result – accurate 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>predictions of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 both the 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>quake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and the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 xml:space="preserve"> impact on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 humans 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 xml:space="preserve">– 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>putting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 xml:space="preserve"> satellite data to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 xml:space="preserve">work 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while 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>drama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>tically reducing</w:t>
      </w:r>
      <w:r w:rsidR="00A844AC">
        <w:rPr>
          <w:rFonts w:ascii="ArialMT" w:hAnsi="ArialMT" w:cs="ArialMT"/>
          <w:bCs/>
          <w:color w:val="030005"/>
          <w:sz w:val="24"/>
          <w:szCs w:val="24"/>
        </w:rPr>
        <w:t xml:space="preserve"> the time 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>before</w:t>
      </w:r>
      <w:r w:rsidR="00A844AC">
        <w:rPr>
          <w:rFonts w:ascii="ArialMT" w:hAnsi="ArialMT" w:cs="ArialMT"/>
          <w:bCs/>
          <w:color w:val="030005"/>
          <w:sz w:val="24"/>
          <w:szCs w:val="24"/>
        </w:rPr>
        <w:t xml:space="preserve"> aid 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arrives.</w:t>
      </w:r>
    </w:p>
    <w:p w:rsidR="00DE59EC" w:rsidRDefault="00DE59E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2C6FA8"/>
    <w:rsid w:val="00343772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A3DD3"/>
    <w:rsid w:val="006B3864"/>
    <w:rsid w:val="006B3BD7"/>
    <w:rsid w:val="006E3338"/>
    <w:rsid w:val="00745170"/>
    <w:rsid w:val="007458D5"/>
    <w:rsid w:val="007764CA"/>
    <w:rsid w:val="00787505"/>
    <w:rsid w:val="0079401F"/>
    <w:rsid w:val="00796B85"/>
    <w:rsid w:val="007A2E30"/>
    <w:rsid w:val="007B1873"/>
    <w:rsid w:val="007E0218"/>
    <w:rsid w:val="00820436"/>
    <w:rsid w:val="008365BC"/>
    <w:rsid w:val="00844538"/>
    <w:rsid w:val="008556CE"/>
    <w:rsid w:val="00865BCC"/>
    <w:rsid w:val="00867A49"/>
    <w:rsid w:val="00875769"/>
    <w:rsid w:val="0088345B"/>
    <w:rsid w:val="008B014D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844AC"/>
    <w:rsid w:val="00A97E84"/>
    <w:rsid w:val="00AA06E7"/>
    <w:rsid w:val="00AC2818"/>
    <w:rsid w:val="00B21F07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E59EC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705DA"/>
    <w:rsid w:val="00F73403"/>
    <w:rsid w:val="00F906CE"/>
    <w:rsid w:val="00F9499A"/>
    <w:rsid w:val="00F96A84"/>
    <w:rsid w:val="00F97D9C"/>
    <w:rsid w:val="00FB64C7"/>
    <w:rsid w:val="00FC2043"/>
    <w:rsid w:val="00FE0079"/>
    <w:rsid w:val="00FF6080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0C5B216-9AB5-4F66-9EBA-AB89DA45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2015-04-13T18:08:00Z</cp:lastPrinted>
  <dcterms:created xsi:type="dcterms:W3CDTF">2017-11-30T01:06:00Z</dcterms:created>
  <dcterms:modified xsi:type="dcterms:W3CDTF">2017-11-30T01:09:00Z</dcterms:modified>
</cp:coreProperties>
</file>